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4B3A50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17637C">
        <w:rPr>
          <w:rFonts w:ascii="Times New Roman" w:eastAsia="Calibri" w:hAnsi="Times New Roman" w:cs="Times New Roman"/>
          <w:b/>
          <w:sz w:val="28"/>
          <w:szCs w:val="28"/>
          <w:u w:val="single"/>
        </w:rPr>
        <w:t>/2020</w:t>
      </w:r>
      <w:r w:rsidR="004B3A50">
        <w:rPr>
          <w:rFonts w:ascii="Times New Roman" w:eastAsia="Calibri" w:hAnsi="Times New Roman" w:cs="Times New Roman"/>
          <w:b/>
          <w:sz w:val="28"/>
          <w:szCs w:val="28"/>
          <w:u w:val="single"/>
        </w:rPr>
        <w:t>/ZDL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4B3A50">
        <w:rPr>
          <w:rFonts w:ascii="Times New Roman" w:eastAsia="Calibri" w:hAnsi="Times New Roman" w:cs="Times New Roman"/>
          <w:b/>
          <w:sz w:val="28"/>
          <w:szCs w:val="28"/>
        </w:rPr>
        <w:t>Zachowanie dziedzictwa lokalnego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4B3A50">
        <w:rPr>
          <w:rFonts w:ascii="Times New Roman" w:eastAsia="Calibri" w:hAnsi="Times New Roman" w:cs="Times New Roman"/>
          <w:sz w:val="24"/>
          <w:szCs w:val="24"/>
        </w:rPr>
        <w:t xml:space="preserve">dla poddziałania 19.2 </w:t>
      </w:r>
      <w:r w:rsidR="000B1DF3">
        <w:rPr>
          <w:rFonts w:ascii="Times New Roman" w:eastAsia="Calibri" w:hAnsi="Times New Roman" w:cs="Times New Roman"/>
          <w:sz w:val="24"/>
          <w:szCs w:val="24"/>
        </w:rPr>
        <w:t>”</w:t>
      </w:r>
      <w:r w:rsidR="004B3A50">
        <w:rPr>
          <w:rFonts w:ascii="Times New Roman" w:eastAsia="Calibri" w:hAnsi="Times New Roman" w:cs="Times New Roman"/>
          <w:sz w:val="24"/>
          <w:szCs w:val="24"/>
        </w:rPr>
        <w:t>Wsparcie na wdrażanie operacji w ramach strategii rozwoju lokalnego kierowanego przez społeczność” objętego Programem Rozwoju Obszarów Wiejskich</w:t>
      </w:r>
      <w:r w:rsidR="000B1DF3">
        <w:rPr>
          <w:rFonts w:ascii="Times New Roman" w:eastAsia="Calibri" w:hAnsi="Times New Roman" w:cs="Times New Roman"/>
          <w:sz w:val="24"/>
          <w:szCs w:val="24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4B3A50">
        <w:rPr>
          <w:rFonts w:ascii="Times New Roman" w:eastAsia="Calibri" w:hAnsi="Times New Roman" w:cs="Times New Roman"/>
          <w:b/>
          <w:sz w:val="28"/>
        </w:rPr>
        <w:t>306 875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 w:rsidR="004B3A50">
        <w:rPr>
          <w:rFonts w:ascii="Times New Roman" w:eastAsia="Calibri" w:hAnsi="Times New Roman" w:cs="Times New Roman"/>
          <w:b/>
          <w:sz w:val="28"/>
        </w:rPr>
        <w:t>43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01.04.2020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EB54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LGD/5214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7637C">
              <w:rPr>
                <w:rFonts w:ascii="Times New Roman" w:eastAsia="Calibri" w:hAnsi="Times New Roman" w:cs="Times New Roman"/>
                <w:sz w:val="20"/>
                <w:szCs w:val="20"/>
              </w:rPr>
              <w:t>/2020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/ZDL</w:t>
            </w:r>
          </w:p>
        </w:tc>
        <w:tc>
          <w:tcPr>
            <w:tcW w:w="2410" w:type="dxa"/>
            <w:vAlign w:val="center"/>
          </w:tcPr>
          <w:p w:rsidR="005300FB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063965702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Parafia</w:t>
            </w:r>
            <w:r w:rsidR="0053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Rzymskokatolicka pw. św. </w:t>
            </w:r>
            <w:proofErr w:type="spellStart"/>
            <w:r w:rsidR="00533615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  <w:r w:rsidR="00533615">
              <w:rPr>
                <w:rFonts w:ascii="Times New Roman" w:eastAsia="Calibri" w:hAnsi="Times New Roman" w:cs="Times New Roman"/>
                <w:sz w:val="24"/>
                <w:szCs w:val="24"/>
              </w:rPr>
              <w:t>. Piotra i Pawła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Konserwacja i restauracja południowej i północnej balustrady (parapetu) empor w  kościele parafialnym pw. św. Apostołów Piotra i Pawła w Dębnie</w:t>
            </w:r>
          </w:p>
        </w:tc>
        <w:tc>
          <w:tcPr>
            <w:tcW w:w="2410" w:type="dxa"/>
            <w:vAlign w:val="center"/>
          </w:tcPr>
          <w:p w:rsidR="005300FB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D041B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96 875</w:t>
            </w:r>
            <w:r w:rsidR="00C9358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01.04.2020 r. godz. 10.15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EB54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LGD/5214</w:t>
            </w:r>
            <w:r w:rsidR="001335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2/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7637C">
              <w:rPr>
                <w:rFonts w:ascii="Times New Roman" w:eastAsia="Calibri" w:hAnsi="Times New Roman" w:cs="Times New Roman"/>
                <w:sz w:val="20"/>
                <w:szCs w:val="20"/>
              </w:rPr>
              <w:t>/2020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/ZDL</w:t>
            </w:r>
          </w:p>
        </w:tc>
        <w:tc>
          <w:tcPr>
            <w:tcW w:w="2410" w:type="dxa"/>
            <w:vAlign w:val="center"/>
          </w:tcPr>
          <w:p w:rsidR="005300FB" w:rsidRPr="001C197B" w:rsidRDefault="0053361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0624450943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Dębno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Remont dachu zabytkowej willi przy ul. Baczewskiego w Dębnie</w:t>
            </w:r>
          </w:p>
        </w:tc>
        <w:tc>
          <w:tcPr>
            <w:tcW w:w="2410" w:type="dxa"/>
            <w:vAlign w:val="center"/>
          </w:tcPr>
          <w:p w:rsidR="005300FB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53361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  <w:r w:rsidR="00C9358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273</w:t>
            </w:r>
            <w:r w:rsidR="00C9358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96 875,00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E06AE2">
        <w:trPr>
          <w:cantSplit/>
          <w:trHeight w:hRule="exact" w:val="2813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1C197B" w:rsidRDefault="00C9358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01.04.2020 r. godz. 10.45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EB54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LGD/5214</w:t>
            </w:r>
            <w:r w:rsidR="00133539"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  <w:r w:rsidR="00133539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7637C">
              <w:rPr>
                <w:rFonts w:ascii="Times New Roman" w:eastAsia="Calibri" w:hAnsi="Times New Roman" w:cs="Times New Roman"/>
                <w:sz w:val="20"/>
                <w:szCs w:val="20"/>
              </w:rPr>
              <w:t>/2020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/ZDL</w:t>
            </w:r>
          </w:p>
        </w:tc>
        <w:tc>
          <w:tcPr>
            <w:tcW w:w="2410" w:type="dxa"/>
            <w:vAlign w:val="center"/>
          </w:tcPr>
          <w:p w:rsidR="005300FB" w:rsidRPr="001C197B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074723831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2D191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Parafia </w:t>
            </w:r>
            <w:r w:rsidR="00E06AE2">
              <w:rPr>
                <w:rFonts w:ascii="Times New Roman" w:eastAsia="Calibri" w:hAnsi="Times New Roman" w:cs="Times New Roman"/>
                <w:sz w:val="24"/>
                <w:szCs w:val="24"/>
              </w:rPr>
              <w:t>Rzymskokatolicka Pw. Wniebowzięcia NMP w Lipianach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E2">
              <w:rPr>
                <w:rFonts w:ascii="Times New Roman" w:eastAsia="Calibri" w:hAnsi="Times New Roman" w:cs="Times New Roman"/>
                <w:sz w:val="20"/>
                <w:szCs w:val="20"/>
              </w:rPr>
              <w:t>Przeprowadzenie badań architektonicznych przy wykorzystaniu metodyki archeologicznej przy zabytku wpisanym do rejestru zabytków pod nr A-222- Kościele Parafialnym pw. Wniebowzięcia NMP w Lipianach wraz z publikacją  zawierającą wyniki przeprowadzonych badań w 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ormie opisowej i fotograficznej</w:t>
            </w:r>
          </w:p>
        </w:tc>
        <w:tc>
          <w:tcPr>
            <w:tcW w:w="2410" w:type="dxa"/>
            <w:vAlign w:val="center"/>
          </w:tcPr>
          <w:p w:rsidR="005300FB" w:rsidRPr="001C197B" w:rsidRDefault="002D191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99 790,00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94 800,00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3D0AE1" w:rsidRDefault="002D191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02.04.2020 r. godz. </w:t>
            </w:r>
            <w:r w:rsidR="00F56782">
              <w:rPr>
                <w:rFonts w:ascii="Times New Roman" w:eastAsia="Calibri" w:hAnsi="Times New Roman" w:cs="Times New Roman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B4226" w:rsidRDefault="00EB54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LGD/5214</w:t>
            </w:r>
            <w:r w:rsidR="00133539"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  <w:r w:rsidR="00133539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7637C">
              <w:rPr>
                <w:rFonts w:ascii="Times New Roman" w:eastAsia="Calibri" w:hAnsi="Times New Roman" w:cs="Times New Roman"/>
                <w:sz w:val="20"/>
                <w:szCs w:val="20"/>
              </w:rPr>
              <w:t>/2020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/ZDL</w:t>
            </w:r>
          </w:p>
        </w:tc>
        <w:tc>
          <w:tcPr>
            <w:tcW w:w="2410" w:type="dxa"/>
            <w:vAlign w:val="center"/>
          </w:tcPr>
          <w:p w:rsidR="005300FB" w:rsidRPr="00CB4226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062475386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B4226" w:rsidRDefault="00E3350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Krzęcin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B4226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"Wykonanie prac konserwatorskich i restauratorskich nagrobka Otto </w:t>
            </w:r>
            <w:proofErr w:type="spellStart"/>
            <w:r w:rsidRPr="00E06AE2">
              <w:rPr>
                <w:rFonts w:ascii="Times New Roman" w:eastAsia="Calibri" w:hAnsi="Times New Roman" w:cs="Times New Roman"/>
                <w:sz w:val="20"/>
                <w:szCs w:val="20"/>
              </w:rPr>
              <w:t>Beyera</w:t>
            </w:r>
            <w:proofErr w:type="spellEnd"/>
            <w:r w:rsidRPr="00E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Żeńsku oraz publikacja książkowa "Bitwy pod Granowem"</w:t>
            </w:r>
          </w:p>
        </w:tc>
        <w:tc>
          <w:tcPr>
            <w:tcW w:w="2410" w:type="dxa"/>
            <w:vAlign w:val="center"/>
          </w:tcPr>
          <w:p w:rsidR="005300FB" w:rsidRPr="00CB4226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Żeńsko g. 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B4226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81 260,15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B4226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51 705,00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494 323,82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D041B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340 255</w:t>
            </w:r>
            <w:bookmarkStart w:id="0" w:name="_GoBack"/>
            <w:bookmarkEnd w:id="0"/>
            <w:r w:rsidR="00E06AE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69" w:rsidRDefault="003C1969">
      <w:pPr>
        <w:spacing w:after="0" w:line="240" w:lineRule="auto"/>
      </w:pPr>
      <w:r>
        <w:separator/>
      </w:r>
    </w:p>
  </w:endnote>
  <w:endnote w:type="continuationSeparator" w:id="0">
    <w:p w:rsidR="003C1969" w:rsidRDefault="003C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D041B2" w:rsidRPr="00D041B2">
      <w:rPr>
        <w:rFonts w:ascii="Cambria" w:eastAsia="Times New Roman" w:hAnsi="Cambria"/>
        <w:noProof/>
        <w:sz w:val="28"/>
        <w:szCs w:val="28"/>
      </w:rPr>
      <w:t>2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69" w:rsidRDefault="003C1969">
      <w:pPr>
        <w:spacing w:after="0" w:line="240" w:lineRule="auto"/>
      </w:pPr>
      <w:r>
        <w:separator/>
      </w:r>
    </w:p>
  </w:footnote>
  <w:footnote w:type="continuationSeparator" w:id="0">
    <w:p w:rsidR="003C1969" w:rsidRDefault="003C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101662"/>
    <w:rsid w:val="00112748"/>
    <w:rsid w:val="00133539"/>
    <w:rsid w:val="00141EEB"/>
    <w:rsid w:val="00164B97"/>
    <w:rsid w:val="0017637C"/>
    <w:rsid w:val="001C197B"/>
    <w:rsid w:val="00246DCB"/>
    <w:rsid w:val="00264E23"/>
    <w:rsid w:val="002869F5"/>
    <w:rsid w:val="002906BD"/>
    <w:rsid w:val="002A7E56"/>
    <w:rsid w:val="002D1919"/>
    <w:rsid w:val="002D2D8B"/>
    <w:rsid w:val="0037019E"/>
    <w:rsid w:val="00392DB7"/>
    <w:rsid w:val="003A1B1F"/>
    <w:rsid w:val="003A31E5"/>
    <w:rsid w:val="003C1969"/>
    <w:rsid w:val="003D0AE1"/>
    <w:rsid w:val="003D3D83"/>
    <w:rsid w:val="003E1633"/>
    <w:rsid w:val="004B3A50"/>
    <w:rsid w:val="004E2545"/>
    <w:rsid w:val="004F7F26"/>
    <w:rsid w:val="005300FB"/>
    <w:rsid w:val="00533615"/>
    <w:rsid w:val="00551CD5"/>
    <w:rsid w:val="005B4CFF"/>
    <w:rsid w:val="00607E81"/>
    <w:rsid w:val="006951F9"/>
    <w:rsid w:val="006A08B7"/>
    <w:rsid w:val="0078456F"/>
    <w:rsid w:val="0083662E"/>
    <w:rsid w:val="0085497B"/>
    <w:rsid w:val="009B7623"/>
    <w:rsid w:val="00A25A81"/>
    <w:rsid w:val="00A5358A"/>
    <w:rsid w:val="00B25AD0"/>
    <w:rsid w:val="00B277C3"/>
    <w:rsid w:val="00B754C7"/>
    <w:rsid w:val="00B77272"/>
    <w:rsid w:val="00BD7582"/>
    <w:rsid w:val="00C275BD"/>
    <w:rsid w:val="00C70758"/>
    <w:rsid w:val="00C93584"/>
    <w:rsid w:val="00CA1E67"/>
    <w:rsid w:val="00CB4226"/>
    <w:rsid w:val="00CC003B"/>
    <w:rsid w:val="00CD62B7"/>
    <w:rsid w:val="00CF0728"/>
    <w:rsid w:val="00D041B2"/>
    <w:rsid w:val="00D107B4"/>
    <w:rsid w:val="00DC3458"/>
    <w:rsid w:val="00DF4B2D"/>
    <w:rsid w:val="00E06AE2"/>
    <w:rsid w:val="00E33507"/>
    <w:rsid w:val="00E963CD"/>
    <w:rsid w:val="00EB54BA"/>
    <w:rsid w:val="00F02AEE"/>
    <w:rsid w:val="00F56782"/>
    <w:rsid w:val="00F62595"/>
    <w:rsid w:val="00F67C65"/>
    <w:rsid w:val="00F71629"/>
    <w:rsid w:val="00F75809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17</cp:revision>
  <cp:lastPrinted>2019-05-15T12:09:00Z</cp:lastPrinted>
  <dcterms:created xsi:type="dcterms:W3CDTF">2019-07-03T09:54:00Z</dcterms:created>
  <dcterms:modified xsi:type="dcterms:W3CDTF">2020-04-09T16:29:00Z</dcterms:modified>
</cp:coreProperties>
</file>